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</w:t>
      </w:r>
    </w:p>
    <w:p>
      <w:pPr>
        <w:spacing w:before="54" w:line="1200" w:lineRule="auto"/>
        <w:ind w:right="-119"/>
        <w:jc w:val="center"/>
        <w:rPr>
          <w:rFonts w:ascii="华文中宋" w:hAnsi="华文中宋" w:eastAsia="华文中宋"/>
          <w:b/>
          <w:color w:val="FF000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color w:val="FF0000"/>
          <w:sz w:val="44"/>
          <w:szCs w:val="44"/>
        </w:rPr>
        <w:t>参加“</w:t>
      </w:r>
      <w:r>
        <w:rPr>
          <w:rFonts w:hint="eastAsia" w:ascii="华文中宋" w:hAnsi="华文中宋" w:eastAsia="华文中宋"/>
          <w:b/>
          <w:color w:val="FF0000"/>
          <w:sz w:val="44"/>
          <w:szCs w:val="44"/>
          <w:lang w:val="en-US" w:eastAsia="zh-CN"/>
        </w:rPr>
        <w:t>2023医院精益运营管理暨高质量发展专题培训班</w:t>
      </w:r>
      <w:r>
        <w:rPr>
          <w:rFonts w:hint="eastAsia" w:ascii="华文中宋" w:hAnsi="华文中宋" w:eastAsia="华文中宋"/>
          <w:b/>
          <w:color w:val="FF0000"/>
          <w:sz w:val="44"/>
          <w:szCs w:val="44"/>
        </w:rPr>
        <w:t>”回执表</w:t>
      </w:r>
    </w:p>
    <w:bookmarkEnd w:id="0"/>
    <w:tbl>
      <w:tblPr>
        <w:tblStyle w:val="3"/>
        <w:tblW w:w="111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4095"/>
        <w:gridCol w:w="2316"/>
        <w:gridCol w:w="2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单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 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5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409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3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5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409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3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5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409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3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5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409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3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</w:tbl>
    <w:p>
      <w:pPr>
        <w:pStyle w:val="2"/>
        <w:tabs>
          <w:tab w:val="left" w:pos="6308"/>
        </w:tabs>
        <w:spacing w:line="600" w:lineRule="auto"/>
        <w:ind w:firstLine="562" w:firstLineChars="200"/>
        <w:rPr>
          <w:b/>
          <w:bCs/>
          <w:sz w:val="28"/>
          <w:szCs w:val="28"/>
        </w:rPr>
      </w:pPr>
    </w:p>
    <w:p>
      <w:pPr>
        <w:pStyle w:val="2"/>
        <w:tabs>
          <w:tab w:val="left" w:pos="6308"/>
        </w:tabs>
        <w:spacing w:line="60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联系人：</w:t>
      </w:r>
      <w:r>
        <w:rPr>
          <w:rFonts w:hint="eastAsia"/>
          <w:b/>
          <w:bCs/>
          <w:sz w:val="28"/>
          <w:szCs w:val="28"/>
          <w:lang w:val="en-US"/>
        </w:rPr>
        <w:t xml:space="preserve">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  <w:lang w:val="en-US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  <w:lang w:val="en-US"/>
        </w:rPr>
        <w:t>联系</w:t>
      </w:r>
      <w:r>
        <w:rPr>
          <w:rFonts w:hint="eastAsia"/>
          <w:b/>
          <w:bCs/>
          <w:sz w:val="28"/>
          <w:szCs w:val="28"/>
        </w:rPr>
        <w:t>电话：</w:t>
      </w:r>
    </w:p>
    <w:p>
      <w:pPr>
        <w:pStyle w:val="2"/>
        <w:tabs>
          <w:tab w:val="left" w:pos="6308"/>
        </w:tabs>
        <w:spacing w:line="60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发票单位抬头名称：</w:t>
      </w:r>
      <w:r>
        <w:rPr>
          <w:rFonts w:hint="eastAsia"/>
          <w:b/>
          <w:bCs/>
          <w:sz w:val="28"/>
          <w:szCs w:val="28"/>
          <w:lang w:val="en-US"/>
        </w:rPr>
        <w:t xml:space="preserve">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>纳税人识别号：</w:t>
      </w:r>
    </w:p>
    <w:p>
      <w:pPr>
        <w:pStyle w:val="2"/>
        <w:tabs>
          <w:tab w:val="left" w:pos="6308"/>
        </w:tabs>
        <w:spacing w:line="600" w:lineRule="auto"/>
        <w:ind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邮箱（推送电子发票）：</w:t>
      </w:r>
    </w:p>
    <w:p/>
    <w:sectPr>
      <w:pgSz w:w="16838" w:h="11906" w:orient="landscape"/>
      <w:pgMar w:top="686" w:right="1440" w:bottom="6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OTM1ODVlNTIwZGU3YjUyMDc0NzM2YzBmYWU4OWQifQ=="/>
  </w:docVars>
  <w:rsids>
    <w:rsidRoot w:val="3B7D1C20"/>
    <w:rsid w:val="3B7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bidi="zh-CN"/>
    </w:rPr>
  </w:style>
  <w:style w:type="paragraph" w:customStyle="1" w:styleId="5">
    <w:name w:val="Table Paragraph"/>
    <w:basedOn w:val="1"/>
    <w:qFormat/>
    <w:uiPriority w:val="1"/>
    <w:rPr>
      <w:rFonts w:ascii="华文中宋" w:hAnsi="华文中宋" w:eastAsia="华文中宋" w:cs="华文中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2023-10-10T07:51:00Z</dcterms:created>
  <dc:creator>李学进</dc:creator>
  <cp:lastModifiedBy>李学进</cp:lastModifiedBy>
  <dcterms:modified xsi:type="dcterms:W3CDTF">2023-10-10T07:52:25Z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703F6F42172D4ACFAD877FE366F7F2F0_11</vt:lpwstr>
  </property>
</Properties>
</file>