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</w:pPr>
    </w:p>
    <w:p>
      <w:pPr>
        <w:spacing w:before="62" w:beforeLines="20" w:line="600" w:lineRule="auto"/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深圳香格里拉大酒店交通路线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酒店地址：</w:t>
      </w:r>
      <w:r>
        <w:fldChar w:fldCharType="begin"/>
      </w:r>
      <w:r>
        <w:instrText xml:space="preserve"> HYPERLINK "https://baike.baidu.com/item/%E6%B7%B1%E5%9C%B3%E5%B8%82/11044365" \t "https://baike.baidu.com/item/%E6%B7%B1%E5%9C%B3%E7%A6%8F%E7%94%B0%E9%A6%99%E6%A0%BC%E9%87%8C%E6%8B%89%E5%A4%A7%E9%85%92%E5%BA%97/_blank"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t>深圳市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"https://baike.baidu.com/item/%E7%A6%8F%E7%94%B0%E5%8C%BA/403320" \t "https://baike.baidu.com/item/%E6%B7%B1%E5%9C%B3%E7%A6%8F%E7%94%B0%E9%A6%99%E6%A0%BC%E9%87%8C%E6%8B%89%E5%A4%A7%E9%85%92%E5%BA%97/_blank"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t>福田区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"https://baike.baidu.com/item/%E7%9B%8A%E7%94%B0%E8%B7%AF/8905447" \t "https://baike.baidu.com/item/%E6%B7%B1%E5%9C%B3%E7%A6%8F%E7%94%B0%E9%A6%99%E6%A0%BC%E9%87%8C%E6%8B%89%E5%A4%A7%E9%85%92%E5%BA%97/_blank"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t>益田路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4088号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深圳地铁线路图：</w:t>
      </w:r>
    </w:p>
    <w:p>
      <w:pPr>
        <w:jc w:val="center"/>
        <w:rPr>
          <w:b/>
          <w:sz w:val="52"/>
        </w:rPr>
      </w:pPr>
    </w:p>
    <w:p>
      <w:pPr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drawing>
          <wp:inline distT="0" distB="0" distL="114300" distR="114300">
            <wp:extent cx="5529580" cy="4855210"/>
            <wp:effectExtent l="0" t="0" r="13970" b="2540"/>
            <wp:docPr id="17" name="图片 17" descr="74513177701681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45131777016817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酒店路线图：</w:t>
      </w:r>
    </w:p>
    <w:p>
      <w:pPr>
        <w:jc w:val="left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1.从深圳宝安国际机场到深圳福田香格里拉大酒店：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乘坐地铁11号线（开往福田方向）--终点福田站10号出口--步行约200米至福田香格里拉大酒店。</w:t>
      </w:r>
    </w:p>
    <w:p>
      <w:pPr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2.从深圳北站到深圳福田香格里拉大酒店：</w:t>
      </w:r>
    </w:p>
    <w:p>
      <w:pPr>
        <w:jc w:val="left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乘坐地铁4号线（开往福田口岸方向）--终点会展中心站B出口--步行约600米至福田香格里拉大酒店。</w:t>
      </w:r>
    </w:p>
    <w:p>
      <w:pPr>
        <w:jc w:val="left"/>
        <w:rPr>
          <w:rFonts w:hint="eastAsia" w:ascii="仿宋" w:hAnsi="仿宋" w:eastAsia="仿宋" w:cs="仿宋"/>
          <w:sz w:val="24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b/>
          <w:bCs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3.从深圳站到深圳福田香格里拉大酒店：</w:t>
      </w:r>
    </w:p>
    <w:p>
      <w:pPr>
        <w:jc w:val="left"/>
        <w:rPr>
          <w:rStyle w:val="4"/>
          <w:rFonts w:ascii="Verdana" w:hAnsi="Verdana" w:eastAsia="微软雅黑" w:cs="Verdana"/>
          <w:color w:val="555555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4"/>
          <w:shd w:val="clear" w:color="auto" w:fill="FFFFFF"/>
        </w:rPr>
        <w:t>乘坐地铁1号线（开往机场东方向）--终点购物公园站D出口--步行约500米至福田香格里拉大酒店。</w:t>
      </w:r>
    </w:p>
    <w:p/>
    <w:sectPr>
      <w:pgSz w:w="11906" w:h="16838"/>
      <w:pgMar w:top="0" w:right="1286" w:bottom="10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065C"/>
    <w:rsid w:val="131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′Lzh._</dc:creator>
  <cp:lastModifiedBy>′Lzh._</cp:lastModifiedBy>
  <dcterms:modified xsi:type="dcterms:W3CDTF">2020-09-21T06:11:50Z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